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C2CC1" w:rsidRDefault="00751300" w:rsidP="002C186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4E8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D79890" wp14:editId="2504BD88">
                <wp:simplePos x="0" y="0"/>
                <wp:positionH relativeFrom="column">
                  <wp:posOffset>-361950</wp:posOffset>
                </wp:positionH>
                <wp:positionV relativeFrom="paragraph">
                  <wp:posOffset>-228600</wp:posOffset>
                </wp:positionV>
                <wp:extent cx="5343525" cy="590550"/>
                <wp:effectExtent l="19050" t="1905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35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085" w:rsidRPr="00923601" w:rsidRDefault="00DF6085" w:rsidP="00DF6085">
                            <w:pP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92360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Changes to Green Belt </w:t>
                            </w:r>
                            <w:r w:rsidR="00333B20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Policies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8.5pt;margin-top:-18pt;width:420.7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" strokecolor="windowText" strokeweight="3pt">
                <v:textbox>
                  <w:txbxContent>
                    <w:p w:rsidR="00DF6085" w:rsidRPr="00923601" w:rsidRDefault="00DF6085" w:rsidP="00DF6085">
                      <w:pPr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92360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Changes to Green Belt </w:t>
                      </w:r>
                      <w:proofErr w:type="spellStart"/>
                      <w:r w:rsidR="00333B20">
                        <w:rPr>
                          <w:rFonts w:ascii="Arial Black" w:hAnsi="Arial Black"/>
                          <w:sz w:val="44"/>
                          <w:szCs w:val="44"/>
                        </w:rPr>
                        <w:t>Policies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751300" w:rsidRDefault="00751300" w:rsidP="002C18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1300" w:rsidRDefault="00751300" w:rsidP="002C18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6085" w:rsidRDefault="00DF6085" w:rsidP="002C18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67EAF" w:rsidRDefault="00C67EAF" w:rsidP="002C18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67EAF" w:rsidRDefault="00C67EAF" w:rsidP="002C18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67EAF" w:rsidRDefault="00951C9A" w:rsidP="001E6E1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note the proposed changes to Policy NE5 and note that the primary change is to facilitate Policy RD3.</w:t>
      </w:r>
    </w:p>
    <w:p w:rsidR="00951C9A" w:rsidRDefault="00951C9A" w:rsidP="002C18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C9A" w:rsidRDefault="00951C9A" w:rsidP="001E6E1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such the changes are in my opinion acceptable, provided that the overall principle of controlling development is fully implemented</w:t>
      </w:r>
    </w:p>
    <w:p w:rsidR="00DF6085" w:rsidRDefault="00DF6085" w:rsidP="002C18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1300" w:rsidRDefault="00751300" w:rsidP="003A079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1300" w:rsidRDefault="00751300" w:rsidP="003A079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92F1D" w:rsidRDefault="00892F1D">
      <w:pPr>
        <w:pStyle w:val="NoSpacing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</w:p>
    <w:p w:rsidR="004C2CC1" w:rsidRDefault="004C2CC1" w:rsidP="004C2CC1">
      <w:pPr>
        <w:pStyle w:val="NormalWeb"/>
        <w:spacing w:before="134" w:beforeAutospacing="0" w:after="0" w:afterAutospacing="0"/>
        <w:ind w:firstLine="720"/>
        <w:rPr>
          <w:rFonts w:eastAsiaTheme="majorEastAsia"/>
          <w:bCs/>
          <w:color w:val="000000" w:themeColor="text1"/>
          <w:kern w:val="24"/>
          <w:sz w:val="22"/>
          <w:szCs w:val="22"/>
        </w:rPr>
      </w:pPr>
    </w:p>
    <w:p w:rsidR="00055863" w:rsidRDefault="00055863" w:rsidP="00055863">
      <w:pPr>
        <w:pStyle w:val="NormalWeb"/>
        <w:spacing w:before="134" w:beforeAutospacing="0" w:after="0" w:afterAutospacing="0"/>
        <w:rPr>
          <w:rFonts w:eastAsiaTheme="majorEastAsia"/>
          <w:bCs/>
          <w:color w:val="000000" w:themeColor="text1"/>
          <w:kern w:val="24"/>
          <w:sz w:val="22"/>
          <w:szCs w:val="22"/>
        </w:rPr>
      </w:pPr>
      <w:r w:rsidRPr="006A4E8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2D897A" wp14:editId="69FFD6AC">
                <wp:simplePos x="0" y="0"/>
                <wp:positionH relativeFrom="column">
                  <wp:posOffset>-285750</wp:posOffset>
                </wp:positionH>
                <wp:positionV relativeFrom="paragraph">
                  <wp:posOffset>17145</wp:posOffset>
                </wp:positionV>
                <wp:extent cx="5467350" cy="590550"/>
                <wp:effectExtent l="19050" t="1905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1C9A" w:rsidRPr="00923601" w:rsidRDefault="00951C9A" w:rsidP="00951C9A">
                            <w:pP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92360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C</w:t>
                            </w:r>
                            <w:r w:rsidR="00280F5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emetery Development Proposal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22.5pt;margin-top:1.35pt;width:430.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" strokecolor="windowText" strokeweight="3pt">
                <v:textbox>
                  <w:txbxContent>
                    <w:p w:rsidR="00951C9A" w:rsidRPr="00923601" w:rsidRDefault="00951C9A" w:rsidP="00951C9A">
                      <w:pPr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923601">
                        <w:rPr>
                          <w:rFonts w:ascii="Arial Black" w:hAnsi="Arial Black"/>
                          <w:sz w:val="44"/>
                          <w:szCs w:val="44"/>
                        </w:rPr>
                        <w:t>C</w:t>
                      </w:r>
                      <w:r w:rsidR="00280F5D">
                        <w:rPr>
                          <w:rFonts w:ascii="Arial Black" w:hAnsi="Arial Black"/>
                          <w:sz w:val="44"/>
                          <w:szCs w:val="44"/>
                        </w:rPr>
                        <w:t>emetery Development Proposal</w:t>
                      </w:r>
                    </w:p>
                  </w:txbxContent>
                </v:textbox>
              </v:shape>
            </w:pict>
          </mc:Fallback>
        </mc:AlternateContent>
      </w:r>
    </w:p>
    <w:p w:rsidR="00055863" w:rsidRDefault="00055863" w:rsidP="00055863">
      <w:pPr>
        <w:pStyle w:val="NormalWeb"/>
        <w:spacing w:before="134" w:beforeAutospacing="0" w:after="0" w:afterAutospacing="0"/>
        <w:rPr>
          <w:rFonts w:eastAsiaTheme="majorEastAsia"/>
          <w:bCs/>
          <w:color w:val="000000" w:themeColor="text1"/>
          <w:kern w:val="24"/>
          <w:sz w:val="22"/>
          <w:szCs w:val="22"/>
        </w:rPr>
      </w:pPr>
    </w:p>
    <w:p w:rsidR="00055863" w:rsidRDefault="00055863" w:rsidP="00055863">
      <w:pPr>
        <w:pStyle w:val="NormalWeb"/>
        <w:spacing w:before="134" w:beforeAutospacing="0" w:after="0" w:afterAutospacing="0"/>
        <w:rPr>
          <w:rFonts w:eastAsiaTheme="majorEastAsia"/>
          <w:bCs/>
          <w:color w:val="000000" w:themeColor="text1"/>
          <w:kern w:val="24"/>
          <w:sz w:val="22"/>
          <w:szCs w:val="22"/>
        </w:rPr>
      </w:pPr>
    </w:p>
    <w:p w:rsidR="00055863" w:rsidRDefault="00055863" w:rsidP="00055863">
      <w:pPr>
        <w:pStyle w:val="NormalWeb"/>
        <w:spacing w:before="134" w:beforeAutospacing="0" w:after="0" w:afterAutospacing="0"/>
        <w:rPr>
          <w:rFonts w:eastAsiaTheme="majorEastAsia"/>
          <w:bCs/>
          <w:color w:val="000000" w:themeColor="text1"/>
          <w:kern w:val="24"/>
          <w:sz w:val="22"/>
          <w:szCs w:val="22"/>
        </w:rPr>
      </w:pPr>
    </w:p>
    <w:p w:rsidR="00055863" w:rsidRDefault="00055863" w:rsidP="001E6E1E">
      <w:pPr>
        <w:pStyle w:val="NormalWeb"/>
        <w:spacing w:before="134" w:beforeAutospacing="0" w:after="0" w:afterAutospacing="0"/>
        <w:ind w:firstLine="720"/>
        <w:rPr>
          <w:rFonts w:eastAsiaTheme="majorEastAsia"/>
          <w:bCs/>
          <w:color w:val="000000" w:themeColor="text1"/>
          <w:kern w:val="24"/>
        </w:rPr>
      </w:pPr>
      <w:r w:rsidRPr="001E6E1E">
        <w:rPr>
          <w:rFonts w:eastAsiaTheme="majorEastAsia"/>
          <w:bCs/>
          <w:color w:val="000000" w:themeColor="text1"/>
          <w:kern w:val="24"/>
        </w:rPr>
        <w:t xml:space="preserve">The </w:t>
      </w:r>
      <w:r w:rsidR="001E6E1E" w:rsidRPr="001E6E1E">
        <w:rPr>
          <w:rFonts w:eastAsiaTheme="majorEastAsia"/>
          <w:bCs/>
          <w:color w:val="000000" w:themeColor="text1"/>
          <w:kern w:val="24"/>
        </w:rPr>
        <w:t>requirement for an additional location, due to shortage of existing facilities, is noted.</w:t>
      </w:r>
    </w:p>
    <w:p w:rsidR="001E6E1E" w:rsidRPr="001E6E1E" w:rsidRDefault="001E6E1E" w:rsidP="001E6E1E">
      <w:pPr>
        <w:pStyle w:val="NormalWeb"/>
        <w:spacing w:before="134" w:beforeAutospacing="0" w:after="0" w:afterAutospacing="0"/>
        <w:ind w:firstLine="720"/>
        <w:rPr>
          <w:rFonts w:eastAsiaTheme="majorEastAsia"/>
          <w:bCs/>
          <w:color w:val="000000" w:themeColor="text1"/>
          <w:kern w:val="24"/>
        </w:rPr>
      </w:pPr>
    </w:p>
    <w:p w:rsidR="001E6E1E" w:rsidRPr="001E6E1E" w:rsidRDefault="001E6E1E" w:rsidP="001E6E1E">
      <w:pPr>
        <w:pStyle w:val="NormalWeb"/>
        <w:spacing w:before="134" w:beforeAutospacing="0" w:after="0" w:afterAutospacing="0"/>
        <w:ind w:firstLine="720"/>
        <w:rPr>
          <w:rFonts w:eastAsiaTheme="majorEastAsia"/>
          <w:bCs/>
          <w:color w:val="000000" w:themeColor="text1"/>
          <w:kern w:val="24"/>
        </w:rPr>
      </w:pPr>
      <w:r w:rsidRPr="001E6E1E">
        <w:rPr>
          <w:rFonts w:eastAsiaTheme="majorEastAsia"/>
          <w:bCs/>
          <w:color w:val="000000" w:themeColor="text1"/>
          <w:kern w:val="24"/>
        </w:rPr>
        <w:t>I find the proposed location to be acceptable, but would suggest that conditions require to be attached within the LDP2, in respect of:-</w:t>
      </w:r>
    </w:p>
    <w:p w:rsidR="001E6E1E" w:rsidRPr="001E6E1E" w:rsidRDefault="001E6E1E" w:rsidP="001E6E1E">
      <w:pPr>
        <w:pStyle w:val="NormalWeb"/>
        <w:numPr>
          <w:ilvl w:val="0"/>
          <w:numId w:val="5"/>
        </w:numPr>
        <w:spacing w:before="134" w:beforeAutospacing="0" w:after="0" w:afterAutospacing="0"/>
        <w:rPr>
          <w:rFonts w:eastAsiaTheme="majorEastAsia"/>
          <w:bCs/>
          <w:color w:val="000000" w:themeColor="text1"/>
          <w:kern w:val="24"/>
        </w:rPr>
      </w:pPr>
      <w:r w:rsidRPr="001E6E1E">
        <w:rPr>
          <w:rFonts w:eastAsiaTheme="majorEastAsia"/>
          <w:bCs/>
          <w:color w:val="000000" w:themeColor="text1"/>
          <w:kern w:val="24"/>
        </w:rPr>
        <w:t>Safe Access</w:t>
      </w:r>
    </w:p>
    <w:p w:rsidR="001E6E1E" w:rsidRPr="001E6E1E" w:rsidRDefault="001E6E1E" w:rsidP="001E6E1E">
      <w:pPr>
        <w:pStyle w:val="NormalWeb"/>
        <w:numPr>
          <w:ilvl w:val="0"/>
          <w:numId w:val="5"/>
        </w:numPr>
        <w:spacing w:before="134" w:beforeAutospacing="0" w:after="0" w:afterAutospacing="0"/>
        <w:rPr>
          <w:rFonts w:eastAsiaTheme="majorEastAsia"/>
          <w:bCs/>
          <w:color w:val="000000" w:themeColor="text1"/>
          <w:kern w:val="24"/>
        </w:rPr>
      </w:pPr>
      <w:r w:rsidRPr="001E6E1E">
        <w:rPr>
          <w:rFonts w:eastAsiaTheme="majorEastAsia"/>
          <w:bCs/>
          <w:color w:val="000000" w:themeColor="text1"/>
          <w:kern w:val="24"/>
        </w:rPr>
        <w:t>Adequate on-site parking facilities</w:t>
      </w:r>
    </w:p>
    <w:p w:rsidR="001E6E1E" w:rsidRPr="001E6E1E" w:rsidRDefault="001E6E1E" w:rsidP="001E6E1E">
      <w:pPr>
        <w:pStyle w:val="NormalWeb"/>
        <w:numPr>
          <w:ilvl w:val="0"/>
          <w:numId w:val="5"/>
        </w:numPr>
        <w:spacing w:before="134" w:beforeAutospacing="0" w:after="0" w:afterAutospacing="0"/>
        <w:rPr>
          <w:rFonts w:eastAsiaTheme="majorEastAsia"/>
          <w:bCs/>
          <w:color w:val="000000" w:themeColor="text1"/>
          <w:kern w:val="24"/>
        </w:rPr>
      </w:pPr>
      <w:r w:rsidRPr="001E6E1E">
        <w:rPr>
          <w:rFonts w:eastAsiaTheme="majorEastAsia"/>
          <w:bCs/>
          <w:color w:val="000000" w:themeColor="text1"/>
          <w:kern w:val="24"/>
        </w:rPr>
        <w:t xml:space="preserve">Landscaping and screening </w:t>
      </w:r>
    </w:p>
    <w:p w:rsidR="001E6E1E" w:rsidRDefault="001E6E1E">
      <w:pPr>
        <w:pStyle w:val="NormalWeb"/>
        <w:spacing w:before="134" w:beforeAutospacing="0" w:after="0" w:afterAutospacing="0"/>
        <w:rPr>
          <w:rFonts w:eastAsiaTheme="majorEastAsia"/>
          <w:bCs/>
          <w:color w:val="000000" w:themeColor="text1"/>
          <w:kern w:val="24"/>
          <w:sz w:val="22"/>
          <w:szCs w:val="22"/>
        </w:rPr>
      </w:pPr>
    </w:p>
    <w:sectPr w:rsidR="001E6E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1B5" w:rsidRDefault="008F51B5" w:rsidP="00AD78C9">
      <w:pPr>
        <w:spacing w:after="0" w:line="240" w:lineRule="auto"/>
      </w:pPr>
      <w:r>
        <w:separator/>
      </w:r>
    </w:p>
  </w:endnote>
  <w:endnote w:type="continuationSeparator" w:id="0">
    <w:p w:rsidR="008F51B5" w:rsidRDefault="008F51B5" w:rsidP="00AD7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C9" w:rsidRDefault="00AD78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C9" w:rsidRDefault="00AD78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C9" w:rsidRDefault="00AD78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1B5" w:rsidRDefault="008F51B5" w:rsidP="00AD78C9">
      <w:pPr>
        <w:spacing w:after="0" w:line="240" w:lineRule="auto"/>
      </w:pPr>
      <w:r>
        <w:separator/>
      </w:r>
    </w:p>
  </w:footnote>
  <w:footnote w:type="continuationSeparator" w:id="0">
    <w:p w:rsidR="008F51B5" w:rsidRDefault="008F51B5" w:rsidP="00AD7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C9" w:rsidRDefault="00AD78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C9" w:rsidRDefault="00C6600D">
    <w:pPr>
      <w:pStyle w:val="Header"/>
      <w:jc w:val="center"/>
    </w:pPr>
    <w:sdt>
      <w:sdtPr>
        <w:id w:val="-594099371"/>
        <w:docPartObj>
          <w:docPartGallery w:val="Watermarks"/>
          <w:docPartUnique/>
        </w:docPartObj>
      </w:sdtPr>
      <w:sdtContent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id w:val="-209107310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AD78C9">
          <w:fldChar w:fldCharType="begin"/>
        </w:r>
        <w:r w:rsidR="00AD78C9">
          <w:instrText xml:space="preserve"> PAGE   \* MERGEFORMAT </w:instrText>
        </w:r>
        <w:r w:rsidR="00AD78C9">
          <w:fldChar w:fldCharType="separate"/>
        </w:r>
        <w:r>
          <w:rPr>
            <w:noProof/>
          </w:rPr>
          <w:t>1</w:t>
        </w:r>
        <w:r w:rsidR="00AD78C9">
          <w:rPr>
            <w:noProof/>
          </w:rPr>
          <w:fldChar w:fldCharType="end"/>
        </w:r>
      </w:sdtContent>
    </w:sdt>
  </w:p>
  <w:p w:rsidR="00AD78C9" w:rsidRDefault="00AD78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C9" w:rsidRDefault="00AD78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0E78"/>
    <w:multiLevelType w:val="hybridMultilevel"/>
    <w:tmpl w:val="93C8C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B5572"/>
    <w:multiLevelType w:val="hybridMultilevel"/>
    <w:tmpl w:val="84CC0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64115"/>
    <w:multiLevelType w:val="hybridMultilevel"/>
    <w:tmpl w:val="15CA65D6"/>
    <w:lvl w:ilvl="0" w:tplc="411A0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DA7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679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04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B48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84A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4A6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A63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0C5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734325E"/>
    <w:multiLevelType w:val="hybridMultilevel"/>
    <w:tmpl w:val="ED38FF12"/>
    <w:lvl w:ilvl="0" w:tplc="F364C7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AED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FEB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F60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60E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464E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30BC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74C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A8F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1063EE8"/>
    <w:multiLevelType w:val="hybridMultilevel"/>
    <w:tmpl w:val="0D3865BA"/>
    <w:lvl w:ilvl="0" w:tplc="FC2CC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EA71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ECF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944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AF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20C4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7CD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A631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CE3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2B"/>
    <w:rsid w:val="00001BE5"/>
    <w:rsid w:val="00047FE6"/>
    <w:rsid w:val="00055863"/>
    <w:rsid w:val="000962EA"/>
    <w:rsid w:val="001E6E1E"/>
    <w:rsid w:val="002453E9"/>
    <w:rsid w:val="00280F5D"/>
    <w:rsid w:val="002C1868"/>
    <w:rsid w:val="00333B20"/>
    <w:rsid w:val="003A0798"/>
    <w:rsid w:val="00491EF5"/>
    <w:rsid w:val="00492009"/>
    <w:rsid w:val="004C2CC1"/>
    <w:rsid w:val="005073B4"/>
    <w:rsid w:val="005F25D4"/>
    <w:rsid w:val="00690898"/>
    <w:rsid w:val="006F510D"/>
    <w:rsid w:val="00751300"/>
    <w:rsid w:val="007924F4"/>
    <w:rsid w:val="007A513E"/>
    <w:rsid w:val="007D1090"/>
    <w:rsid w:val="007D60A1"/>
    <w:rsid w:val="00892F1D"/>
    <w:rsid w:val="008B6AE3"/>
    <w:rsid w:val="008F51B5"/>
    <w:rsid w:val="00951C9A"/>
    <w:rsid w:val="009B1008"/>
    <w:rsid w:val="00AA7163"/>
    <w:rsid w:val="00AD78C9"/>
    <w:rsid w:val="00AF3A2B"/>
    <w:rsid w:val="00AF4331"/>
    <w:rsid w:val="00B0337B"/>
    <w:rsid w:val="00B51EA5"/>
    <w:rsid w:val="00BC0F77"/>
    <w:rsid w:val="00C27647"/>
    <w:rsid w:val="00C6600D"/>
    <w:rsid w:val="00C67EAF"/>
    <w:rsid w:val="00D86134"/>
    <w:rsid w:val="00D87E96"/>
    <w:rsid w:val="00DB7D7D"/>
    <w:rsid w:val="00DF6085"/>
    <w:rsid w:val="00F85615"/>
    <w:rsid w:val="00FA52FF"/>
    <w:rsid w:val="00FB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C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186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92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962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D78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8C9"/>
  </w:style>
  <w:style w:type="paragraph" w:styleId="Footer">
    <w:name w:val="footer"/>
    <w:basedOn w:val="Normal"/>
    <w:link w:val="FooterChar"/>
    <w:uiPriority w:val="99"/>
    <w:unhideWhenUsed/>
    <w:rsid w:val="00AD78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C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186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92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962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D78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8C9"/>
  </w:style>
  <w:style w:type="paragraph" w:styleId="Footer">
    <w:name w:val="footer"/>
    <w:basedOn w:val="Normal"/>
    <w:link w:val="FooterChar"/>
    <w:uiPriority w:val="99"/>
    <w:unhideWhenUsed/>
    <w:rsid w:val="00AD78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32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15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677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8</cp:revision>
  <dcterms:created xsi:type="dcterms:W3CDTF">2016-02-21T21:25:00Z</dcterms:created>
  <dcterms:modified xsi:type="dcterms:W3CDTF">2016-02-29T21:19:00Z</dcterms:modified>
</cp:coreProperties>
</file>